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3AEA" w14:textId="77777777" w:rsidR="00247D69" w:rsidRDefault="00247D69" w:rsidP="00247D69">
      <w:pPr>
        <w:pStyle w:val="Standard"/>
        <w:rPr>
          <w:b/>
        </w:rPr>
      </w:pPr>
      <w:r>
        <w:rPr>
          <w:b/>
        </w:rPr>
        <w:t xml:space="preserve">                                             RAINBOW VALLEY WATER DISTRICT</w:t>
      </w:r>
    </w:p>
    <w:p w14:paraId="6202F0EE" w14:textId="77777777" w:rsidR="00247D69" w:rsidRDefault="00247D69" w:rsidP="00247D69">
      <w:pPr>
        <w:pStyle w:val="Standard"/>
        <w:jc w:val="center"/>
        <w:rPr>
          <w:b/>
        </w:rPr>
      </w:pPr>
      <w:r>
        <w:rPr>
          <w:b/>
        </w:rPr>
        <w:t>BOARD OF DIRECTORS MEETING</w:t>
      </w:r>
    </w:p>
    <w:p w14:paraId="25E1D712" w14:textId="77777777" w:rsidR="00247D69" w:rsidRDefault="00247D69" w:rsidP="00247D69">
      <w:pPr>
        <w:pStyle w:val="Standard"/>
        <w:jc w:val="center"/>
      </w:pPr>
      <w:r>
        <w:t>October 11, 2022</w:t>
      </w:r>
    </w:p>
    <w:p w14:paraId="640483A3" w14:textId="77777777" w:rsidR="00247D69" w:rsidRDefault="00247D69" w:rsidP="00247D69">
      <w:pPr>
        <w:pStyle w:val="Standard"/>
        <w:jc w:val="center"/>
      </w:pPr>
      <w:r>
        <w:t>Woodland Park Library, Woodland Park, CO 80863</w:t>
      </w:r>
    </w:p>
    <w:p w14:paraId="1C3AE39A" w14:textId="77777777" w:rsidR="00247D69" w:rsidRDefault="00247D69" w:rsidP="00247D69">
      <w:pPr>
        <w:pStyle w:val="Standard"/>
        <w:jc w:val="center"/>
      </w:pPr>
    </w:p>
    <w:p w14:paraId="1A3A4731" w14:textId="77777777" w:rsidR="00247D69" w:rsidRDefault="00247D69" w:rsidP="00247D69">
      <w:pPr>
        <w:pStyle w:val="Standard"/>
      </w:pPr>
      <w:r>
        <w:t xml:space="preserve">President Rick Ritchie called the meeting to order at 1:06 pm.  Members present: Rick </w:t>
      </w:r>
      <w:proofErr w:type="gramStart"/>
      <w:r>
        <w:t>Ritchie,  Helen</w:t>
      </w:r>
      <w:proofErr w:type="gramEnd"/>
      <w:r>
        <w:t xml:space="preserve"> Freed, Brian Etherton and Dominick Luppino. No guests were present.</w:t>
      </w:r>
    </w:p>
    <w:p w14:paraId="48C9D7C6" w14:textId="77777777" w:rsidR="00247D69" w:rsidRDefault="00247D69" w:rsidP="00247D69">
      <w:pPr>
        <w:pStyle w:val="Standard"/>
      </w:pPr>
    </w:p>
    <w:p w14:paraId="0267B0E2" w14:textId="77777777" w:rsidR="00247D69" w:rsidRDefault="00247D69" w:rsidP="00247D69">
      <w:pPr>
        <w:pStyle w:val="Standard"/>
      </w:pPr>
      <w:r>
        <w:t>Motion was made by Brian, 2</w:t>
      </w:r>
      <w:r>
        <w:rPr>
          <w:vertAlign w:val="superscript"/>
        </w:rPr>
        <w:t>nd</w:t>
      </w:r>
      <w:r>
        <w:t xml:space="preserve"> by Dominick to approve the minutes of the September 2022 meeting. Motion carried.</w:t>
      </w:r>
    </w:p>
    <w:p w14:paraId="5EF97B6E" w14:textId="77777777" w:rsidR="00247D69" w:rsidRDefault="00247D69" w:rsidP="00247D69">
      <w:pPr>
        <w:pStyle w:val="Standard"/>
      </w:pPr>
    </w:p>
    <w:p w14:paraId="2401270C" w14:textId="77777777" w:rsidR="00247D69" w:rsidRDefault="00247D69" w:rsidP="00247D69">
      <w:pPr>
        <w:pStyle w:val="Standard"/>
      </w:pPr>
      <w:r>
        <w:t xml:space="preserve">The board </w:t>
      </w:r>
      <w:proofErr w:type="gramStart"/>
      <w:r>
        <w:t>reviewed  the</w:t>
      </w:r>
      <w:proofErr w:type="gramEnd"/>
      <w:r>
        <w:t xml:space="preserve"> financial reports. </w:t>
      </w:r>
      <w:proofErr w:type="spellStart"/>
      <w:r>
        <w:t>Diminick</w:t>
      </w:r>
      <w:proofErr w:type="spellEnd"/>
      <w:r>
        <w:t xml:space="preserve"> made a motion, 2</w:t>
      </w:r>
      <w:r>
        <w:rPr>
          <w:vertAlign w:val="superscript"/>
        </w:rPr>
        <w:t>nd</w:t>
      </w:r>
      <w:r>
        <w:t xml:space="preserve"> by Rick to approve payment of accounts due.  Motion carried.</w:t>
      </w:r>
    </w:p>
    <w:p w14:paraId="5B43BA0B" w14:textId="77777777" w:rsidR="00247D69" w:rsidRDefault="00247D69" w:rsidP="00247D69">
      <w:pPr>
        <w:pStyle w:val="Standard"/>
      </w:pPr>
    </w:p>
    <w:p w14:paraId="50452B29" w14:textId="77777777" w:rsidR="00247D69" w:rsidRDefault="00247D69" w:rsidP="00247D69">
      <w:pPr>
        <w:pStyle w:val="Standard"/>
      </w:pPr>
      <w:r>
        <w:t xml:space="preserve">We are out of priority. </w:t>
      </w:r>
      <w:proofErr w:type="gramStart"/>
      <w:r>
        <w:t>Rick  purchased</w:t>
      </w:r>
      <w:proofErr w:type="gramEnd"/>
      <w:r>
        <w:t xml:space="preserve">  8 foot ramps so get to the lake 6 riser and open the valve to let water into lake 7 and continue releasing water and balancing inflow.  Rick </w:t>
      </w:r>
      <w:proofErr w:type="gramStart"/>
      <w:r>
        <w:t>an</w:t>
      </w:r>
      <w:proofErr w:type="gramEnd"/>
      <w:r>
        <w:t xml:space="preserve"> Brian unstopped thee diversion pipe and installed a larger cage around it to prevent the beaver from stopping it up.  So far it is working.  Instead of ordering a new well pump, it has been replaced with a jet pump that has an overload protection and is installed above the </w:t>
      </w:r>
      <w:proofErr w:type="spellStart"/>
      <w:r>
        <w:t>clearwell</w:t>
      </w:r>
      <w:proofErr w:type="spellEnd"/>
      <w:r>
        <w:t xml:space="preserve"> on the main floor.  Hello Garage finished the </w:t>
      </w:r>
      <w:proofErr w:type="gramStart"/>
      <w:r>
        <w:t>floor</w:t>
      </w:r>
      <w:proofErr w:type="gramEnd"/>
      <w:r>
        <w:t xml:space="preserve"> and it looks great.  New table and chairs and the computer desk were also replaced. along with a new printer.  The plant looks very nice.  The audit went well with only a minor finding.  The auditor stated we need to place a cap on the end of the deliver hose between each delivery to prevent anything from getting in the hose.  We need to add wording to the operational procedures to reflect that and add wording that when filling the chemical mix </w:t>
      </w:r>
      <w:proofErr w:type="gramStart"/>
      <w:r>
        <w:t>tank</w:t>
      </w:r>
      <w:proofErr w:type="gramEnd"/>
      <w:r>
        <w:t xml:space="preserve"> we don't submerge the hose in the mixture. The new turbidity meter is now in sync with the other two. We will change out the head on the post chlorine dose pump to keep it at the proper setting.</w:t>
      </w:r>
    </w:p>
    <w:p w14:paraId="0895A4B5" w14:textId="77777777" w:rsidR="00247D69" w:rsidRDefault="00247D69" w:rsidP="00247D69">
      <w:pPr>
        <w:pStyle w:val="Standard"/>
      </w:pPr>
    </w:p>
    <w:p w14:paraId="6FDC5AF0" w14:textId="77777777" w:rsidR="00247D69" w:rsidRDefault="00247D69" w:rsidP="00247D69">
      <w:pPr>
        <w:pStyle w:val="Standard"/>
      </w:pPr>
      <w:r>
        <w:t xml:space="preserve">Vicki and the State are still at odds and the situation is not improving.  Vicki has set up an account to pay for water we are delivering to her tenants.  She is transferring ownership of part of the ranch so in the future we will have to deal with two owners.  She does not want to consider any agreement possibilities until she is back from her travels, likely in early </w:t>
      </w:r>
      <w:proofErr w:type="spellStart"/>
      <w:proofErr w:type="gramStart"/>
      <w:r>
        <w:t>spring.Rick</w:t>
      </w:r>
      <w:proofErr w:type="spellEnd"/>
      <w:proofErr w:type="gramEnd"/>
      <w:r>
        <w:t xml:space="preserve"> made a motion, 2</w:t>
      </w:r>
      <w:r>
        <w:rPr>
          <w:vertAlign w:val="superscript"/>
        </w:rPr>
        <w:t>nd</w:t>
      </w:r>
      <w:r>
        <w:t xml:space="preserve"> by Brian that Rick should contact our attorney regarding an eminent domain action to gain our access to the lakes.  Motion passed unanimously.</w:t>
      </w:r>
    </w:p>
    <w:p w14:paraId="7399A950" w14:textId="77777777" w:rsidR="00247D69" w:rsidRDefault="00247D69" w:rsidP="00247D69">
      <w:pPr>
        <w:pStyle w:val="Standard"/>
      </w:pPr>
    </w:p>
    <w:p w14:paraId="69015347" w14:textId="77777777" w:rsidR="00247D69" w:rsidRDefault="00247D69" w:rsidP="00247D69">
      <w:pPr>
        <w:pStyle w:val="Standard"/>
      </w:pPr>
      <w:r>
        <w:t xml:space="preserve">The board reviewed the proposed budget for 2023. Dominick made a motion to raise our bookkeeper's compensation to $1000 per month.  Helen seconded the motion and it passed unanimously. A couple other suggestions regarding updating the budget were made.  Will </w:t>
      </w:r>
      <w:proofErr w:type="spellStart"/>
      <w:r>
        <w:t>will</w:t>
      </w:r>
      <w:proofErr w:type="spellEnd"/>
      <w:r>
        <w:t xml:space="preserve"> address it again at the next meeting.</w:t>
      </w:r>
    </w:p>
    <w:p w14:paraId="72E4B650" w14:textId="77777777" w:rsidR="00247D69" w:rsidRDefault="00247D69" w:rsidP="00247D69">
      <w:pPr>
        <w:pStyle w:val="Standard"/>
      </w:pPr>
    </w:p>
    <w:p w14:paraId="4B330E01" w14:textId="77777777" w:rsidR="00247D69" w:rsidRDefault="00247D69" w:rsidP="00247D69">
      <w:pPr>
        <w:pStyle w:val="Standard"/>
      </w:pPr>
      <w:r>
        <w:t>The resolution to add Brian and Helen as signers on the BOC checking account was approved unanimously and was signed by the president and the secretary.  It can now be presented to the bank.</w:t>
      </w:r>
    </w:p>
    <w:p w14:paraId="00AD086B" w14:textId="77777777" w:rsidR="00247D69" w:rsidRDefault="00247D69" w:rsidP="00247D69">
      <w:pPr>
        <w:pStyle w:val="Standard"/>
      </w:pPr>
    </w:p>
    <w:p w14:paraId="0928B25D" w14:textId="77777777" w:rsidR="00247D69" w:rsidRDefault="00247D69" w:rsidP="00247D69">
      <w:pPr>
        <w:pStyle w:val="Standard"/>
      </w:pPr>
      <w:r>
        <w:t>The motion to adjourn was made by Brian 2</w:t>
      </w:r>
      <w:r>
        <w:rPr>
          <w:vertAlign w:val="superscript"/>
        </w:rPr>
        <w:t>nd</w:t>
      </w:r>
      <w:r>
        <w:t xml:space="preserve"> by Helen.  Motion carried and we adjourned at 2:49pm.</w:t>
      </w:r>
    </w:p>
    <w:p w14:paraId="794F43D1" w14:textId="77777777" w:rsidR="00247D69" w:rsidRDefault="00247D69" w:rsidP="00247D69">
      <w:pPr>
        <w:pStyle w:val="Standard"/>
      </w:pPr>
    </w:p>
    <w:p w14:paraId="70E9B0CE" w14:textId="77777777" w:rsidR="00247D69" w:rsidRDefault="00247D69" w:rsidP="00247D69">
      <w:pPr>
        <w:pStyle w:val="Standard"/>
      </w:pPr>
    </w:p>
    <w:p w14:paraId="5030CB71" w14:textId="77777777" w:rsidR="00247D69" w:rsidRDefault="00247D69" w:rsidP="00247D69">
      <w:pPr>
        <w:pStyle w:val="Standard"/>
      </w:pPr>
    </w:p>
    <w:p w14:paraId="7AF98A95" w14:textId="77777777" w:rsidR="00247D69" w:rsidRDefault="00247D69" w:rsidP="00247D69">
      <w:pPr>
        <w:pStyle w:val="Standard"/>
      </w:pPr>
    </w:p>
    <w:p w14:paraId="524682D8" w14:textId="77777777" w:rsidR="00247D69" w:rsidRDefault="00247D69" w:rsidP="00247D69">
      <w:pPr>
        <w:pStyle w:val="Standard"/>
      </w:pPr>
    </w:p>
    <w:p w14:paraId="01CE21BE" w14:textId="77777777" w:rsidR="00247D69" w:rsidRDefault="00247D69"/>
    <w:sectPr w:rsidR="0064427E" w:rsidSect="00247D69">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69"/>
    <w:rsid w:val="00247D69"/>
    <w:rsid w:val="004B6DF9"/>
    <w:rsid w:val="00BB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592"/>
  <w15:chartTrackingRefBased/>
  <w15:docId w15:val="{4FC719BE-1C12-4919-9D67-4315D297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D6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47D6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47D6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47D6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47D6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47D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7D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7D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7D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6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47D6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47D6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47D6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47D6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47D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7D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7D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7D69"/>
    <w:rPr>
      <w:rFonts w:eastAsiaTheme="majorEastAsia" w:cstheme="majorBidi"/>
      <w:color w:val="272727" w:themeColor="text1" w:themeTint="D8"/>
    </w:rPr>
  </w:style>
  <w:style w:type="paragraph" w:styleId="Title">
    <w:name w:val="Title"/>
    <w:basedOn w:val="Normal"/>
    <w:next w:val="Normal"/>
    <w:link w:val="TitleChar"/>
    <w:uiPriority w:val="10"/>
    <w:qFormat/>
    <w:rsid w:val="00247D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D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7D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7D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7D69"/>
    <w:pPr>
      <w:spacing w:before="160"/>
      <w:jc w:val="center"/>
    </w:pPr>
    <w:rPr>
      <w:i/>
      <w:iCs/>
      <w:color w:val="404040" w:themeColor="text1" w:themeTint="BF"/>
    </w:rPr>
  </w:style>
  <w:style w:type="character" w:customStyle="1" w:styleId="QuoteChar">
    <w:name w:val="Quote Char"/>
    <w:basedOn w:val="DefaultParagraphFont"/>
    <w:link w:val="Quote"/>
    <w:uiPriority w:val="29"/>
    <w:rsid w:val="00247D69"/>
    <w:rPr>
      <w:i/>
      <w:iCs/>
      <w:color w:val="404040" w:themeColor="text1" w:themeTint="BF"/>
    </w:rPr>
  </w:style>
  <w:style w:type="paragraph" w:styleId="ListParagraph">
    <w:name w:val="List Paragraph"/>
    <w:basedOn w:val="Normal"/>
    <w:uiPriority w:val="34"/>
    <w:qFormat/>
    <w:rsid w:val="00247D69"/>
    <w:pPr>
      <w:ind w:left="720"/>
      <w:contextualSpacing/>
    </w:pPr>
  </w:style>
  <w:style w:type="character" w:styleId="IntenseEmphasis">
    <w:name w:val="Intense Emphasis"/>
    <w:basedOn w:val="DefaultParagraphFont"/>
    <w:uiPriority w:val="21"/>
    <w:qFormat/>
    <w:rsid w:val="00247D69"/>
    <w:rPr>
      <w:i/>
      <w:iCs/>
      <w:color w:val="2F5496" w:themeColor="accent1" w:themeShade="BF"/>
    </w:rPr>
  </w:style>
  <w:style w:type="paragraph" w:styleId="IntenseQuote">
    <w:name w:val="Intense Quote"/>
    <w:basedOn w:val="Normal"/>
    <w:next w:val="Normal"/>
    <w:link w:val="IntenseQuoteChar"/>
    <w:uiPriority w:val="30"/>
    <w:qFormat/>
    <w:rsid w:val="00247D6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47D69"/>
    <w:rPr>
      <w:i/>
      <w:iCs/>
      <w:color w:val="2F5496" w:themeColor="accent1" w:themeShade="BF"/>
    </w:rPr>
  </w:style>
  <w:style w:type="character" w:styleId="IntenseReference">
    <w:name w:val="Intense Reference"/>
    <w:basedOn w:val="DefaultParagraphFont"/>
    <w:uiPriority w:val="32"/>
    <w:qFormat/>
    <w:rsid w:val="00247D69"/>
    <w:rPr>
      <w:b/>
      <w:bCs/>
      <w:smallCaps/>
      <w:color w:val="2F5496" w:themeColor="accent1" w:themeShade="BF"/>
      <w:spacing w:val="5"/>
    </w:rPr>
  </w:style>
  <w:style w:type="paragraph" w:customStyle="1" w:styleId="Standard">
    <w:name w:val="Standard"/>
    <w:rsid w:val="00247D6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Ritchie</dc:creator>
  <cp:keywords/>
  <dc:description/>
  <cp:lastModifiedBy>Rick Ritchie</cp:lastModifiedBy>
  <cp:revision>1</cp:revision>
  <dcterms:created xsi:type="dcterms:W3CDTF">2024-03-09T03:43:00Z</dcterms:created>
  <dcterms:modified xsi:type="dcterms:W3CDTF">2024-03-09T03:45:00Z</dcterms:modified>
</cp:coreProperties>
</file>